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F1" w:rsidRPr="00AA0AC3" w:rsidRDefault="00F429F1" w:rsidP="00F429F1">
      <w:pPr>
        <w:tabs>
          <w:tab w:val="left" w:pos="10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F429F1" w:rsidRDefault="00F429F1" w:rsidP="00F429F1">
      <w:pPr>
        <w:tabs>
          <w:tab w:val="left" w:pos="10260"/>
        </w:tabs>
        <w:jc w:val="center"/>
        <w:rPr>
          <w:rFonts w:ascii="Times New Roman" w:hAnsi="Times New Roman"/>
          <w:b/>
          <w:sz w:val="28"/>
          <w:szCs w:val="28"/>
        </w:rPr>
      </w:pPr>
      <w:r w:rsidRPr="00AA0AC3">
        <w:rPr>
          <w:rFonts w:ascii="Times New Roman" w:hAnsi="Times New Roman"/>
          <w:b/>
          <w:sz w:val="28"/>
          <w:szCs w:val="28"/>
        </w:rPr>
        <w:t xml:space="preserve">конкурсної комісії </w:t>
      </w:r>
      <w:r w:rsidRPr="00BE7DAE">
        <w:rPr>
          <w:rFonts w:ascii="Times New Roman" w:hAnsi="Times New Roman"/>
          <w:b/>
          <w:sz w:val="28"/>
          <w:szCs w:val="28"/>
        </w:rPr>
        <w:t xml:space="preserve">Департаменту інформаційної діяльності та комунікацій з громадськістю </w:t>
      </w:r>
      <w:r>
        <w:rPr>
          <w:rFonts w:ascii="Times New Roman" w:hAnsi="Times New Roman"/>
          <w:b/>
          <w:sz w:val="28"/>
          <w:szCs w:val="28"/>
        </w:rPr>
        <w:t xml:space="preserve">Чернігівської обласної державної адміністрації </w:t>
      </w:r>
      <w:r w:rsidRPr="00AA0AC3">
        <w:rPr>
          <w:rFonts w:ascii="Times New Roman" w:hAnsi="Times New Roman"/>
          <w:b/>
          <w:sz w:val="28"/>
          <w:szCs w:val="28"/>
        </w:rPr>
        <w:t xml:space="preserve">для розгляду конкурсних пропозицій та проведення моніторингу виконання </w:t>
      </w:r>
      <w:r>
        <w:rPr>
          <w:rFonts w:ascii="Times New Roman" w:hAnsi="Times New Roman"/>
          <w:b/>
          <w:sz w:val="28"/>
          <w:szCs w:val="28"/>
        </w:rPr>
        <w:t>(</w:t>
      </w:r>
      <w:r w:rsidRPr="00AA0AC3">
        <w:rPr>
          <w:rFonts w:ascii="Times New Roman" w:hAnsi="Times New Roman"/>
          <w:b/>
          <w:sz w:val="28"/>
          <w:szCs w:val="28"/>
        </w:rPr>
        <w:t>реалізації</w:t>
      </w:r>
      <w:r>
        <w:rPr>
          <w:rFonts w:ascii="Times New Roman" w:hAnsi="Times New Roman"/>
          <w:b/>
          <w:sz w:val="28"/>
          <w:szCs w:val="28"/>
        </w:rPr>
        <w:t>)</w:t>
      </w:r>
      <w:r w:rsidRPr="00AA0AC3">
        <w:rPr>
          <w:rFonts w:ascii="Times New Roman" w:hAnsi="Times New Roman"/>
          <w:b/>
          <w:sz w:val="28"/>
          <w:szCs w:val="28"/>
        </w:rPr>
        <w:t xml:space="preserve"> програм (проектів, заходів) </w:t>
      </w:r>
      <w:r>
        <w:rPr>
          <w:rFonts w:ascii="Times New Roman" w:hAnsi="Times New Roman"/>
          <w:b/>
          <w:sz w:val="28"/>
          <w:szCs w:val="28"/>
        </w:rPr>
        <w:t xml:space="preserve">інститутів громадянського суспільства, для виконання (реалізації) яких надається підтримка </w:t>
      </w:r>
      <w:r w:rsidRPr="00AA0AC3">
        <w:rPr>
          <w:rFonts w:ascii="Times New Roman" w:hAnsi="Times New Roman"/>
          <w:b/>
          <w:sz w:val="28"/>
          <w:szCs w:val="28"/>
        </w:rPr>
        <w:t>за рахунок коштів обласного бюджету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AA0AC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21 </w:t>
      </w:r>
      <w:r w:rsidRPr="00AA0AC3">
        <w:rPr>
          <w:rFonts w:ascii="Times New Roman" w:hAnsi="Times New Roman"/>
          <w:b/>
          <w:sz w:val="28"/>
          <w:szCs w:val="28"/>
        </w:rPr>
        <w:t>ро</w:t>
      </w:r>
      <w:r>
        <w:rPr>
          <w:rFonts w:ascii="Times New Roman" w:hAnsi="Times New Roman"/>
          <w:b/>
          <w:sz w:val="28"/>
          <w:szCs w:val="28"/>
        </w:rPr>
        <w:t>ці</w:t>
      </w:r>
    </w:p>
    <w:p w:rsidR="00FB38D3" w:rsidRDefault="00FB38D3" w:rsidP="00F429F1">
      <w:pPr>
        <w:tabs>
          <w:tab w:val="left" w:pos="102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815"/>
      </w:tblGrid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877FE6">
            <w:pPr>
              <w:tabs>
                <w:tab w:val="left" w:pos="9180"/>
              </w:tabs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СТЕЛЬМАХ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Оксана </w:t>
            </w:r>
            <w:r w:rsidR="008E2EEA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  <w:tc>
          <w:tcPr>
            <w:tcW w:w="6815" w:type="dxa"/>
          </w:tcPr>
          <w:p w:rsidR="00F429F1" w:rsidRPr="009468E0" w:rsidRDefault="00F429F1" w:rsidP="00877FE6">
            <w:pPr>
              <w:tabs>
                <w:tab w:val="left" w:pos="9180"/>
              </w:tabs>
              <w:spacing w:before="40" w:after="40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інформаційної діяльності та комунікацій з громадськістю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Чернігівської обласної державної адміністрації</w:t>
            </w:r>
            <w:r w:rsidRPr="009468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29F1" w:rsidRPr="009468E0" w:rsidRDefault="00F429F1" w:rsidP="00877FE6">
            <w:pPr>
              <w:tabs>
                <w:tab w:val="left" w:pos="9180"/>
              </w:tabs>
              <w:spacing w:before="40" w:after="40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2186">
              <w:rPr>
                <w:rFonts w:ascii="Times New Roman" w:hAnsi="Times New Roman"/>
                <w:i/>
                <w:sz w:val="28"/>
                <w:szCs w:val="28"/>
              </w:rPr>
              <w:t>голова конкурсної комісії</w:t>
            </w:r>
            <w:r w:rsidRPr="009468E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877FE6">
            <w:pPr>
              <w:spacing w:before="40" w:after="40"/>
              <w:ind w:right="-28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ЯКИМЕНКО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br/>
              <w:t xml:space="preserve">Леся </w:t>
            </w:r>
            <w:r w:rsidR="008E2EEA">
              <w:rPr>
                <w:rFonts w:ascii="Times New Roman" w:hAnsi="Times New Roman"/>
                <w:bCs/>
                <w:sz w:val="28"/>
                <w:szCs w:val="28"/>
                <w:lang w:eastAsia="x-none"/>
              </w:rPr>
              <w:t>Сергіївна</w:t>
            </w:r>
          </w:p>
        </w:tc>
        <w:tc>
          <w:tcPr>
            <w:tcW w:w="6815" w:type="dxa"/>
          </w:tcPr>
          <w:p w:rsidR="00F429F1" w:rsidRPr="009468E0" w:rsidRDefault="00F429F1" w:rsidP="00877FE6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взаємодії з громадськими об’єднаннями управління з питань внутрішньої політики та зв’язків з громадськістю  Департаменту інформаційної діяльності та комунікацій з громадськістю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Чернігівської обласної державної адміністрації</w:t>
            </w:r>
            <w:r w:rsidRPr="009468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A2186">
              <w:rPr>
                <w:rFonts w:ascii="Times New Roman" w:hAnsi="Times New Roman"/>
                <w:i/>
                <w:sz w:val="28"/>
                <w:szCs w:val="28"/>
              </w:rPr>
              <w:t>секретар конкурсної комісії</w:t>
            </w:r>
            <w:r w:rsidRPr="009468E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2C7B8F" w:rsidP="00877FE6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</w:t>
            </w:r>
            <w:r w:rsidR="00F429F1">
              <w:rPr>
                <w:rFonts w:ascii="Times New Roman" w:hAnsi="Times New Roman"/>
                <w:sz w:val="28"/>
                <w:szCs w:val="28"/>
              </w:rPr>
              <w:t>НЕЦЬ</w:t>
            </w:r>
          </w:p>
          <w:p w:rsidR="00F429F1" w:rsidRPr="009468E0" w:rsidRDefault="00F429F1" w:rsidP="00877FE6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</w:t>
            </w:r>
            <w:r w:rsidR="002C7B8F">
              <w:rPr>
                <w:rFonts w:ascii="Times New Roman" w:hAnsi="Times New Roman"/>
                <w:sz w:val="28"/>
                <w:szCs w:val="28"/>
              </w:rPr>
              <w:t>Геннадіївна</w:t>
            </w:r>
          </w:p>
        </w:tc>
        <w:tc>
          <w:tcPr>
            <w:tcW w:w="6815" w:type="dxa"/>
          </w:tcPr>
          <w:p w:rsidR="002C7B8F" w:rsidRDefault="00F429F1" w:rsidP="00877FE6">
            <w:pPr>
              <w:spacing w:before="40" w:after="40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>голова громадської організа</w:t>
            </w:r>
            <w:r w:rsidR="002C7B8F">
              <w:rPr>
                <w:rFonts w:ascii="Times New Roman" w:hAnsi="Times New Roman"/>
                <w:sz w:val="28"/>
                <w:szCs w:val="28"/>
              </w:rPr>
              <w:t xml:space="preserve">ції «Сяйво Сіверщини» </w:t>
            </w:r>
          </w:p>
          <w:p w:rsidR="00F429F1" w:rsidRPr="009468E0" w:rsidRDefault="002C7B8F" w:rsidP="00877FE6">
            <w:pPr>
              <w:spacing w:before="40" w:after="40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C7B8F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B38D3">
              <w:t xml:space="preserve"> </w:t>
            </w:r>
            <w:r w:rsidR="000C5685" w:rsidRPr="000C5685">
              <w:rPr>
                <w:rFonts w:ascii="Times New Roman" w:hAnsi="Times New Roman"/>
                <w:sz w:val="28"/>
                <w:szCs w:val="28"/>
              </w:rPr>
              <w:t>38709275</w:t>
            </w:r>
            <w:r w:rsidR="00F429F1" w:rsidRPr="009468E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85" w:type="dxa"/>
          </w:tcPr>
          <w:p w:rsidR="00F429F1" w:rsidRPr="002C7B8F" w:rsidRDefault="00F429F1" w:rsidP="00877FE6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2C7B8F">
              <w:rPr>
                <w:rFonts w:ascii="Times New Roman" w:hAnsi="Times New Roman"/>
                <w:sz w:val="28"/>
                <w:szCs w:val="28"/>
              </w:rPr>
              <w:t>ЖИМОЛОСТНОВА</w:t>
            </w:r>
          </w:p>
          <w:p w:rsidR="00F429F1" w:rsidRPr="002C7B8F" w:rsidRDefault="00F429F1" w:rsidP="00877FE6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2C7B8F">
              <w:rPr>
                <w:rFonts w:ascii="Times New Roman" w:hAnsi="Times New Roman"/>
                <w:sz w:val="28"/>
                <w:szCs w:val="28"/>
              </w:rPr>
              <w:t>Світлана</w:t>
            </w:r>
            <w:r w:rsidR="002C7B8F" w:rsidRPr="002C7B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C7B8F" w:rsidRPr="002C7B8F">
              <w:rPr>
                <w:rFonts w:ascii="Times New Roman" w:hAnsi="Times New Roman"/>
                <w:sz w:val="28"/>
                <w:szCs w:val="28"/>
              </w:rPr>
              <w:t>Кузьмінічна</w:t>
            </w:r>
            <w:proofErr w:type="spellEnd"/>
          </w:p>
        </w:tc>
        <w:tc>
          <w:tcPr>
            <w:tcW w:w="6815" w:type="dxa"/>
          </w:tcPr>
          <w:p w:rsidR="00F429F1" w:rsidRPr="002C7B8F" w:rsidRDefault="00F429F1" w:rsidP="00877FE6">
            <w:pPr>
              <w:spacing w:before="40" w:after="4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2C7B8F">
              <w:rPr>
                <w:rFonts w:ascii="Times New Roman" w:hAnsi="Times New Roman"/>
                <w:sz w:val="28"/>
                <w:szCs w:val="28"/>
              </w:rPr>
              <w:t xml:space="preserve">голова профкому профспілкової організації «Чернігівська профспілка підприємців „Єдність”» </w:t>
            </w:r>
          </w:p>
          <w:p w:rsidR="00F429F1" w:rsidRPr="002C7B8F" w:rsidRDefault="002C7B8F" w:rsidP="00877FE6">
            <w:pPr>
              <w:spacing w:before="40" w:after="4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2C7B8F">
              <w:rPr>
                <w:rFonts w:ascii="Times New Roman" w:hAnsi="Times New Roman"/>
                <w:sz w:val="28"/>
                <w:szCs w:val="28"/>
              </w:rPr>
              <w:t>(</w:t>
            </w:r>
            <w:r w:rsidRPr="002C7B8F">
              <w:rPr>
                <w:rFonts w:ascii="Times New Roman" w:hAnsi="Times New Roman"/>
                <w:sz w:val="28"/>
                <w:szCs w:val="28"/>
              </w:rPr>
              <w:t>код згідно з ЄДРПОУ: 36338940</w:t>
            </w:r>
            <w:r w:rsidR="00F429F1" w:rsidRPr="002C7B8F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85" w:type="dxa"/>
          </w:tcPr>
          <w:p w:rsidR="00F429F1" w:rsidRPr="009468E0" w:rsidRDefault="00F429F1" w:rsidP="00877FE6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ЗАЇКА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Юлія </w:t>
            </w:r>
            <w:r w:rsidR="000C5685">
              <w:rPr>
                <w:rFonts w:ascii="Times New Roman" w:hAnsi="Times New Roman"/>
                <w:sz w:val="28"/>
                <w:szCs w:val="28"/>
              </w:rPr>
              <w:t>Анатоліївна</w:t>
            </w:r>
          </w:p>
        </w:tc>
        <w:tc>
          <w:tcPr>
            <w:tcW w:w="6815" w:type="dxa"/>
          </w:tcPr>
          <w:p w:rsidR="000C5685" w:rsidRDefault="00F429F1" w:rsidP="00877FE6">
            <w:pPr>
              <w:spacing w:before="40" w:after="4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>голова правління громадської організації «Ліга ділових</w:t>
            </w:r>
            <w:r w:rsidR="000C5685">
              <w:rPr>
                <w:rFonts w:ascii="Times New Roman" w:hAnsi="Times New Roman"/>
                <w:sz w:val="28"/>
                <w:szCs w:val="28"/>
              </w:rPr>
              <w:t xml:space="preserve"> та професійних жінок України» </w:t>
            </w:r>
          </w:p>
          <w:p w:rsidR="00F429F1" w:rsidRPr="009468E0" w:rsidRDefault="000C5685" w:rsidP="00877FE6">
            <w:pPr>
              <w:spacing w:before="40" w:after="4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C7B8F">
              <w:rPr>
                <w:rFonts w:ascii="Times New Roman" w:hAnsi="Times New Roman"/>
                <w:sz w:val="28"/>
                <w:szCs w:val="28"/>
              </w:rPr>
              <w:t xml:space="preserve">код згідно з ЄДРПОУ: </w:t>
            </w:r>
            <w:r w:rsidRPr="000C5685">
              <w:rPr>
                <w:rFonts w:ascii="Times New Roman" w:hAnsi="Times New Roman"/>
                <w:sz w:val="28"/>
                <w:szCs w:val="28"/>
              </w:rPr>
              <w:t>25932408</w:t>
            </w:r>
            <w:r w:rsidR="00F429F1" w:rsidRPr="009468E0">
              <w:rPr>
                <w:rFonts w:ascii="Times New Roman" w:hAnsi="Times New Roman"/>
                <w:sz w:val="28"/>
                <w:szCs w:val="28"/>
              </w:rPr>
              <w:t>)</w:t>
            </w:r>
            <w:r w:rsidR="00F429F1">
              <w:rPr>
                <w:rFonts w:ascii="Times New Roman" w:hAnsi="Times New Roman"/>
                <w:sz w:val="28"/>
                <w:szCs w:val="28"/>
              </w:rPr>
              <w:t>;</w:t>
            </w:r>
            <w:r w:rsidR="00F429F1" w:rsidRPr="00946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CF7285" w:rsidRDefault="00F429F1" w:rsidP="00877FE6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ЛЕМЕШ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Ніна</w:t>
            </w:r>
            <w:r w:rsidR="00CF72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F7285">
              <w:rPr>
                <w:rFonts w:ascii="Times New Roman" w:hAnsi="Times New Roman"/>
                <w:sz w:val="28"/>
                <w:szCs w:val="28"/>
              </w:rPr>
              <w:t>Петрівна</w:t>
            </w:r>
          </w:p>
        </w:tc>
        <w:tc>
          <w:tcPr>
            <w:tcW w:w="6815" w:type="dxa"/>
          </w:tcPr>
          <w:p w:rsidR="00F429F1" w:rsidRPr="009468E0" w:rsidRDefault="00F429F1" w:rsidP="00877FE6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>перший заступник голови Чернігівської обласної ради</w:t>
            </w:r>
            <w:r w:rsidRPr="009468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7285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CF7285" w:rsidRPr="002C7B8F">
              <w:rPr>
                <w:rFonts w:ascii="Times New Roman" w:hAnsi="Times New Roman"/>
                <w:sz w:val="28"/>
                <w:szCs w:val="28"/>
              </w:rPr>
              <w:t>код згідно з ЄДРПОУ:</w:t>
            </w:r>
            <w:r w:rsidR="0066629F">
              <w:rPr>
                <w:rFonts w:ascii="Times New Roman" w:hAnsi="Times New Roman"/>
                <w:sz w:val="28"/>
                <w:szCs w:val="28"/>
              </w:rPr>
              <w:t xml:space="preserve"> 25618741</w:t>
            </w:r>
            <w:r w:rsidRPr="009468E0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)</w:t>
            </w:r>
            <w:r w:rsidRPr="009468E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877FE6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Ірина </w:t>
            </w:r>
            <w:r w:rsidR="00EF028F">
              <w:rPr>
                <w:rFonts w:ascii="Times New Roman" w:hAnsi="Times New Roman"/>
                <w:sz w:val="28"/>
                <w:szCs w:val="28"/>
              </w:rPr>
              <w:t>Юріївна</w:t>
            </w:r>
          </w:p>
        </w:tc>
        <w:tc>
          <w:tcPr>
            <w:tcW w:w="6815" w:type="dxa"/>
          </w:tcPr>
          <w:p w:rsidR="00F429F1" w:rsidRPr="009468E0" w:rsidRDefault="00F429F1" w:rsidP="00877FE6">
            <w:pPr>
              <w:spacing w:before="40" w:after="40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 xml:space="preserve">начальник відділу взаємодії з громадськими об’єднаннями управління з питань внутрішньої політики та зв’язків з громадськістю Департаменту інформаційної діяльності та комунікацій з громадськістю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Чернігівської обласної державної адміністрації</w:t>
            </w:r>
            <w:r w:rsidRPr="009468E0">
              <w:rPr>
                <w:rFonts w:ascii="Times New Roman" w:hAnsi="Times New Roman"/>
                <w:sz w:val="28"/>
                <w:szCs w:val="28"/>
              </w:rPr>
              <w:t xml:space="preserve"> 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877FE6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ОЙСЕЄНКО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Анжела </w:t>
            </w:r>
            <w:r w:rsidR="00C36C99">
              <w:rPr>
                <w:rFonts w:ascii="Times New Roman" w:hAnsi="Times New Roman"/>
                <w:sz w:val="28"/>
                <w:szCs w:val="28"/>
              </w:rPr>
              <w:t>В’ячеславівна</w:t>
            </w:r>
          </w:p>
        </w:tc>
        <w:tc>
          <w:tcPr>
            <w:tcW w:w="6815" w:type="dxa"/>
          </w:tcPr>
          <w:p w:rsidR="00EF028F" w:rsidRDefault="00F429F1" w:rsidP="00877FE6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>голова правління Чернігівського відділення благодійної організації «Всеукраїнська мережа людей, я</w:t>
            </w:r>
            <w:r w:rsidR="00EF028F">
              <w:rPr>
                <w:rFonts w:ascii="Times New Roman" w:hAnsi="Times New Roman"/>
                <w:sz w:val="28"/>
                <w:szCs w:val="28"/>
              </w:rPr>
              <w:t xml:space="preserve">кі живуть з ВІЛ/СНІД» </w:t>
            </w:r>
          </w:p>
          <w:p w:rsidR="00F429F1" w:rsidRPr="009468E0" w:rsidRDefault="00EF028F" w:rsidP="00877FE6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C7B8F">
              <w:rPr>
                <w:rFonts w:ascii="Times New Roman" w:hAnsi="Times New Roman"/>
                <w:sz w:val="28"/>
                <w:szCs w:val="28"/>
              </w:rPr>
              <w:t>код згідно з ЄДРПОУ: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028F">
              <w:rPr>
                <w:rFonts w:ascii="Times New Roman" w:hAnsi="Times New Roman"/>
                <w:sz w:val="28"/>
                <w:szCs w:val="28"/>
              </w:rPr>
              <w:t>26467497</w:t>
            </w:r>
            <w:r w:rsidR="00F429F1" w:rsidRPr="009468E0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F429F1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Ігор </w:t>
            </w:r>
            <w:r w:rsidR="00293982">
              <w:rPr>
                <w:rFonts w:ascii="Times New Roman" w:hAnsi="Times New Roman"/>
                <w:sz w:val="28"/>
                <w:szCs w:val="28"/>
              </w:rPr>
              <w:t>Іванович</w:t>
            </w:r>
          </w:p>
        </w:tc>
        <w:tc>
          <w:tcPr>
            <w:tcW w:w="6815" w:type="dxa"/>
          </w:tcPr>
          <w:p w:rsidR="00293982" w:rsidRDefault="00F429F1" w:rsidP="00F429F1">
            <w:pPr>
              <w:spacing w:before="40" w:after="40"/>
              <w:ind w:right="7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68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голова Федерації профспілкових організацій Чернігівської області </w:t>
            </w:r>
          </w:p>
          <w:p w:rsidR="00F429F1" w:rsidRPr="009468E0" w:rsidRDefault="00293982" w:rsidP="00F429F1">
            <w:pPr>
              <w:spacing w:before="40" w:after="40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982">
              <w:rPr>
                <w:rFonts w:ascii="Times New Roman" w:hAnsi="Times New Roman"/>
                <w:sz w:val="28"/>
                <w:szCs w:val="28"/>
              </w:rPr>
              <w:t>(</w:t>
            </w:r>
            <w:r w:rsidRPr="00293982">
              <w:rPr>
                <w:rFonts w:ascii="Times New Roman" w:hAnsi="Times New Roman"/>
                <w:sz w:val="28"/>
                <w:szCs w:val="28"/>
              </w:rPr>
              <w:t>код згідно з ЄДРПОУ:</w:t>
            </w:r>
            <w:r w:rsidRPr="0029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982">
              <w:rPr>
                <w:rFonts w:ascii="Times New Roman" w:hAnsi="Times New Roman"/>
                <w:sz w:val="28"/>
                <w:szCs w:val="28"/>
              </w:rPr>
              <w:t>02668736</w:t>
            </w:r>
            <w:r w:rsidR="00F429F1" w:rsidRPr="00293982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F429F1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НАДИРОВА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Наталія</w:t>
            </w:r>
            <w:r w:rsidR="00FB38D3">
              <w:rPr>
                <w:rFonts w:ascii="Times New Roman" w:hAnsi="Times New Roman"/>
                <w:sz w:val="28"/>
                <w:szCs w:val="28"/>
              </w:rPr>
              <w:t xml:space="preserve"> Гаврилівна</w:t>
            </w:r>
          </w:p>
        </w:tc>
        <w:tc>
          <w:tcPr>
            <w:tcW w:w="6815" w:type="dxa"/>
          </w:tcPr>
          <w:p w:rsidR="00F429F1" w:rsidRPr="009468E0" w:rsidRDefault="00F429F1" w:rsidP="00F429F1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>президент Громадської організації «Академія розвитку» (</w:t>
            </w:r>
            <w:r w:rsidR="00FB38D3" w:rsidRPr="0029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8D3" w:rsidRPr="00293982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 w:rsidR="00FB38D3" w:rsidRPr="00FB38D3">
              <w:rPr>
                <w:rFonts w:ascii="Times New Roman" w:hAnsi="Times New Roman"/>
                <w:sz w:val="28"/>
                <w:szCs w:val="28"/>
              </w:rPr>
              <w:t>: 34338949</w:t>
            </w:r>
            <w:r w:rsidRPr="00FB38D3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F429F1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ПЕКУРОВСЬКА</w:t>
            </w:r>
          </w:p>
          <w:p w:rsidR="00F429F1" w:rsidRPr="009468E0" w:rsidRDefault="00F429F1" w:rsidP="00F429F1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r w:rsidR="00FB38D3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15" w:type="dxa"/>
          </w:tcPr>
          <w:p w:rsidR="00F429F1" w:rsidRPr="009468E0" w:rsidRDefault="00F429F1" w:rsidP="00F429F1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>голова громадської організації «Спілк</w:t>
            </w:r>
            <w:r w:rsidR="00FB38D3">
              <w:rPr>
                <w:rFonts w:ascii="Times New Roman" w:hAnsi="Times New Roman"/>
                <w:sz w:val="28"/>
                <w:szCs w:val="28"/>
              </w:rPr>
              <w:t>а жінок Чернігівщини» (</w:t>
            </w:r>
            <w:r w:rsidR="00FB38D3" w:rsidRPr="002C7B8F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 w:rsidR="00FB38D3" w:rsidRPr="00FB38D3">
              <w:rPr>
                <w:rFonts w:ascii="Times New Roman" w:hAnsi="Times New Roman"/>
                <w:sz w:val="28"/>
                <w:szCs w:val="28"/>
              </w:rPr>
              <w:t>:</w:t>
            </w:r>
            <w:r w:rsidR="00FB38D3" w:rsidRPr="00FB38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8D3" w:rsidRPr="00FB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B38D3" w:rsidRPr="00FB38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14242575</w:t>
            </w:r>
            <w:r w:rsidRPr="00FB38D3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F429F1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ПРОСКУРІНА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Наталія </w:t>
            </w:r>
            <w:r w:rsidR="00FB38D3">
              <w:rPr>
                <w:rFonts w:ascii="Times New Roman" w:hAnsi="Times New Roman"/>
                <w:sz w:val="28"/>
                <w:szCs w:val="28"/>
              </w:rPr>
              <w:t>Павлівна</w:t>
            </w:r>
          </w:p>
        </w:tc>
        <w:tc>
          <w:tcPr>
            <w:tcW w:w="6815" w:type="dxa"/>
          </w:tcPr>
          <w:p w:rsidR="00FB38D3" w:rsidRDefault="00F429F1" w:rsidP="00F429F1">
            <w:pPr>
              <w:spacing w:before="40" w:after="40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8E0">
              <w:rPr>
                <w:rFonts w:ascii="Times New Roman" w:hAnsi="Times New Roman"/>
                <w:sz w:val="28"/>
                <w:szCs w:val="28"/>
              </w:rPr>
              <w:t xml:space="preserve">голова громадської організації «Чернігівська Дія» </w:t>
            </w:r>
          </w:p>
          <w:p w:rsidR="00F429F1" w:rsidRPr="009468E0" w:rsidRDefault="00FB38D3" w:rsidP="00F429F1">
            <w:pPr>
              <w:spacing w:before="40" w:after="40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C7B8F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  <w:r w:rsidRPr="00FB38D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38D3">
              <w:rPr>
                <w:rFonts w:ascii="Times New Roman" w:hAnsi="Times New Roman"/>
                <w:sz w:val="28"/>
                <w:szCs w:val="28"/>
              </w:rPr>
              <w:t>40935543</w:t>
            </w:r>
            <w:r w:rsidR="00F429F1" w:rsidRPr="00FB38D3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429F1" w:rsidRPr="00AA0AC3" w:rsidTr="00877FE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85" w:type="dxa"/>
          </w:tcPr>
          <w:p w:rsidR="00F429F1" w:rsidRPr="009468E0" w:rsidRDefault="00F429F1" w:rsidP="00F429F1">
            <w:pPr>
              <w:spacing w:before="40" w:after="40"/>
              <w:ind w:right="-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ЯСКОВЕЦЬ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Вероніка </w:t>
            </w:r>
            <w:r w:rsidR="008E2EEA">
              <w:rPr>
                <w:rFonts w:ascii="Times New Roman" w:hAnsi="Times New Roman"/>
                <w:sz w:val="28"/>
                <w:szCs w:val="28"/>
              </w:rPr>
              <w:t>В’ячеславівна</w:t>
            </w:r>
            <w:bookmarkStart w:id="0" w:name="_GoBack"/>
            <w:bookmarkEnd w:id="0"/>
          </w:p>
        </w:tc>
        <w:tc>
          <w:tcPr>
            <w:tcW w:w="6815" w:type="dxa"/>
          </w:tcPr>
          <w:p w:rsidR="00F429F1" w:rsidRPr="009468E0" w:rsidRDefault="00F429F1" w:rsidP="00F429F1">
            <w:pPr>
              <w:spacing w:before="40" w:after="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68E0">
              <w:rPr>
                <w:rFonts w:ascii="Times New Roman" w:hAnsi="Times New Roman"/>
                <w:bCs/>
                <w:sz w:val="28"/>
                <w:szCs w:val="28"/>
              </w:rPr>
              <w:t xml:space="preserve">головний спеціаліст сектору фінансування та бухгалтерського обліку </w:t>
            </w:r>
            <w:r w:rsidRPr="009468E0">
              <w:rPr>
                <w:rFonts w:ascii="Times New Roman" w:hAnsi="Times New Roman"/>
                <w:sz w:val="28"/>
                <w:szCs w:val="28"/>
              </w:rPr>
              <w:t xml:space="preserve"> Департаменту інформаційної діяльності та комунікацій з громадськістю 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Чернігівської обласної державної адміністрації</w:t>
            </w:r>
            <w:r w:rsidRPr="009468E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EA1D60" w:rsidRPr="00F429F1" w:rsidRDefault="00EA1D60">
      <w:pPr>
        <w:rPr>
          <w:lang w:val="en-US"/>
        </w:rPr>
      </w:pPr>
    </w:p>
    <w:sectPr w:rsidR="00EA1D60" w:rsidRPr="00F42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ntiqu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F1"/>
    <w:rsid w:val="000C5685"/>
    <w:rsid w:val="00293982"/>
    <w:rsid w:val="002C7B8F"/>
    <w:rsid w:val="0066629F"/>
    <w:rsid w:val="008E2EEA"/>
    <w:rsid w:val="00C36C99"/>
    <w:rsid w:val="00CF7285"/>
    <w:rsid w:val="00EA1D60"/>
    <w:rsid w:val="00EF028F"/>
    <w:rsid w:val="00F429F1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7F12-BD4A-4E36-9DFB-989D9813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F1"/>
    <w:pPr>
      <w:spacing w:after="0" w:line="240" w:lineRule="auto"/>
    </w:pPr>
    <w:rPr>
      <w:rFonts w:ascii="UkrainianAntique" w:eastAsia="Times New Roman" w:hAnsi="UkrainianAntique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42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NGO-OPERATOR1</dc:creator>
  <cp:keywords/>
  <dc:description/>
  <cp:lastModifiedBy>NGO-OPERATOR1</cp:lastModifiedBy>
  <cp:revision>6</cp:revision>
  <dcterms:created xsi:type="dcterms:W3CDTF">2021-06-02T11:52:00Z</dcterms:created>
  <dcterms:modified xsi:type="dcterms:W3CDTF">2021-06-02T12:45:00Z</dcterms:modified>
</cp:coreProperties>
</file>